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상호 비밀유지계약서 공급자 초안</w:t>
      </w:r>
    </w:p>
    <w:bookmarkStart w:id="22" w:name="상호-비밀유지계약서-공급자-초안"/>
    <w:p>
      <w:pPr>
        <w:pStyle w:val="Heading1"/>
      </w:pPr>
      <w:r>
        <w:t xml:space="preserve">상호 비밀유지계약서 (공급자 초안)</w:t>
      </w:r>
    </w:p>
    <w:p>
      <w:pPr>
        <w:pStyle w:val="FirstParagraph"/>
      </w:pPr>
      <w:r>
        <w:rPr>
          <w:i/>
          <w:iCs/>
        </w:rPr>
        <w:t xml:space="preserve">공급자 초안이며 고객사 법무 검토 전 양식입니다. 빈칸은 법무 검토를 거쳐 확정합니다.</w:t>
      </w:r>
    </w:p>
    <w:p>
      <w:pPr>
        <w:pStyle w:val="BodyText"/>
      </w:pPr>
      <w:r>
        <w:t xml:space="preserve">주식회사 악스모비아(이하</w:t>
      </w:r>
      <w:r>
        <w:t xml:space="preserve"> </w:t>
      </w:r>
      <w:r>
        <w:t xml:space="preserve">“갑”</w:t>
      </w:r>
      <w:r>
        <w:t xml:space="preserve">)와 ____________________(이하</w:t>
      </w:r>
      <w:r>
        <w:t xml:space="preserve"> </w:t>
      </w:r>
      <w:r>
        <w:t xml:space="preserve">“을”</w:t>
      </w:r>
      <w:r>
        <w:t xml:space="preserve">)은 상호 간에 제공하는 비밀정보의 보호를 위하여 다음과 같이 비밀유지계약(이하</w:t>
      </w:r>
      <w:r>
        <w:t xml:space="preserve"> </w:t>
      </w:r>
      <w:r>
        <w:t xml:space="preserve">“본 계약”</w:t>
      </w:r>
      <w:r>
        <w:t xml:space="preserve">)을 체결한다.</w:t>
      </w:r>
    </w:p>
    <w:bookmarkStart w:id="9" w:name="제1조-목적"/>
    <w:p>
      <w:pPr>
        <w:pStyle w:val="Heading2"/>
      </w:pPr>
      <w:r>
        <w:t xml:space="preserve">제1조 (목적)</w:t>
      </w:r>
    </w:p>
    <w:p>
      <w:pPr>
        <w:pStyle w:val="FirstParagraph"/>
      </w:pPr>
      <w:r>
        <w:t xml:space="preserve">본 계약은 갑과 을이 반도체 부품 및 소재의 거래, 맞춤 제작과 개발에 관한 협의(이하</w:t>
      </w:r>
      <w:r>
        <w:t xml:space="preserve"> </w:t>
      </w:r>
      <w:r>
        <w:t xml:space="preserve">“본 거래 협의”</w:t>
      </w:r>
      <w:r>
        <w:t xml:space="preserve">)를 진행하는 과정에서 상대방에게 제공하는 비밀정보의 보호와 사용에 관한 사항을 정함을 목적으로 한다.</w:t>
      </w:r>
    </w:p>
    <w:bookmarkEnd w:id="9"/>
    <w:bookmarkStart w:id="10" w:name="제2조-비밀정보의-정의와-제외"/>
    <w:p>
      <w:pPr>
        <w:pStyle w:val="Heading2"/>
      </w:pPr>
      <w:r>
        <w:t xml:space="preserve">제2조 (비밀정보의 정의와 제외)</w:t>
      </w:r>
    </w:p>
    <w:p>
      <w:pPr>
        <w:pStyle w:val="Compact"/>
        <w:numPr>
          <w:ilvl w:val="0"/>
          <w:numId w:val="1001"/>
        </w:numPr>
      </w:pPr>
      <w:r>
        <w:t xml:space="preserve">“비밀정보”</w:t>
      </w:r>
      <w:r>
        <w:t xml:space="preserve">란 본 거래 협의와 관련하여 일방(이하</w:t>
      </w:r>
      <w:r>
        <w:t xml:space="preserve"> </w:t>
      </w:r>
      <w:r>
        <w:t xml:space="preserve">“제공자”</w:t>
      </w:r>
      <w:r>
        <w:t xml:space="preserve">)이 상대방(이하</w:t>
      </w:r>
      <w:r>
        <w:t xml:space="preserve"> </w:t>
      </w:r>
      <w:r>
        <w:t xml:space="preserve">“수령자”</w:t>
      </w:r>
      <w:r>
        <w:t xml:space="preserve">)에게 서면, 구두, 전자적 방법, 시료, 그 밖의 방법으로 제공하는 도면, 규격, 공정 조건, 설계 자료, 시료, 가격과 거래 조건, 고객 및 공급 정보, 사업 계획 등 일체의 기술상 또는 경영상 정보로서 제공자가 비밀로 표시하였거나 그 성질상 비밀로 취급되어야 하는 것을 말한다.</w:t>
      </w:r>
    </w:p>
    <w:p>
      <w:pPr>
        <w:pStyle w:val="Compact"/>
        <w:numPr>
          <w:ilvl w:val="0"/>
          <w:numId w:val="1001"/>
        </w:numPr>
      </w:pPr>
      <w:r>
        <w:t xml:space="preserve">구두로 제공한 정보는 제공자가 제공 당시 비밀임을 알렸거나 제공 후 ____일 이내에 서면으로 비밀 대상임을 확인한 경우 비밀정보로 본다.</w:t>
      </w:r>
    </w:p>
    <w:p>
      <w:pPr>
        <w:pStyle w:val="Compact"/>
        <w:numPr>
          <w:ilvl w:val="0"/>
          <w:numId w:val="1001"/>
        </w:numPr>
      </w:pPr>
      <w:r>
        <w:t xml:space="preserve">다음 각 호의 어느 하나에 해당하는 정보는 비밀정보에서 제외한다.</w:t>
      </w:r>
    </w:p>
    <w:p>
      <w:pPr>
        <w:pStyle w:val="Compact"/>
        <w:numPr>
          <w:ilvl w:val="1"/>
          <w:numId w:val="1002"/>
        </w:numPr>
      </w:pPr>
      <w:r>
        <w:t xml:space="preserve">제공 당시 이미 공지되었거나 수령자의 귀책 없이 공지된 정보</w:t>
      </w:r>
    </w:p>
    <w:p>
      <w:pPr>
        <w:pStyle w:val="Compact"/>
        <w:numPr>
          <w:ilvl w:val="1"/>
          <w:numId w:val="1002"/>
        </w:numPr>
      </w:pPr>
      <w:r>
        <w:t xml:space="preserve">제공 당시 수령자가 이미 적법하게 보유하고 있었음을 서면으로 입증할 수 있는 정보</w:t>
      </w:r>
    </w:p>
    <w:p>
      <w:pPr>
        <w:pStyle w:val="Compact"/>
        <w:numPr>
          <w:ilvl w:val="1"/>
          <w:numId w:val="1002"/>
        </w:numPr>
      </w:pPr>
      <w:r>
        <w:t xml:space="preserve">수령자가 제3자로부터 비밀유지의무 없이 적법하게 취득한 정보</w:t>
      </w:r>
    </w:p>
    <w:p>
      <w:pPr>
        <w:pStyle w:val="Compact"/>
        <w:numPr>
          <w:ilvl w:val="1"/>
          <w:numId w:val="1002"/>
        </w:numPr>
      </w:pPr>
      <w:r>
        <w:t xml:space="preserve">수령자가 제공자의 비밀정보를 이용하지 않고 독자적으로 개발한 정보</w:t>
      </w:r>
    </w:p>
    <w:p>
      <w:pPr>
        <w:pStyle w:val="Compact"/>
        <w:numPr>
          <w:ilvl w:val="0"/>
          <w:numId w:val="1001"/>
        </w:numPr>
      </w:pPr>
      <w:r>
        <w:t xml:space="preserve">법령 또는 법원, 행정기관의 적법한 요구에 따라 공개하여야 하는 경우 수령자는 가능한 범위에서 사전에 제공자에게 알리고 요구된 범위로만 공개한다.</w:t>
      </w:r>
    </w:p>
    <w:bookmarkEnd w:id="10"/>
    <w:bookmarkStart w:id="11" w:name="제3조-비밀유지-의무"/>
    <w:p>
      <w:pPr>
        <w:pStyle w:val="Heading2"/>
      </w:pPr>
      <w:r>
        <w:t xml:space="preserve">제3조 (비밀유지 의무)</w:t>
      </w:r>
    </w:p>
    <w:p>
      <w:pPr>
        <w:pStyle w:val="Compact"/>
        <w:numPr>
          <w:ilvl w:val="0"/>
          <w:numId w:val="1003"/>
        </w:numPr>
      </w:pPr>
      <w:r>
        <w:t xml:space="preserve">수령자는 비밀정보를 선량한 관리자의 주의로 보관하고 관리하며 제공자의 사전 서면 동의 없이 제3자에게 공개, 제공, 누설하지 아니한다.</w:t>
      </w:r>
    </w:p>
    <w:p>
      <w:pPr>
        <w:pStyle w:val="Compact"/>
        <w:numPr>
          <w:ilvl w:val="0"/>
          <w:numId w:val="1003"/>
        </w:numPr>
      </w:pPr>
      <w:r>
        <w:t xml:space="preserve">수령자는 본 거래 협의의 수행을 위하여 알 필요가 있는 임직원과 자문 전문가에 한하여 비밀정보를 공유할 수 있으며 이들에게 본 계약과 같은 수준의 비밀유지의무를 부담시키고 그 위반에 대하여 책임을 진다.</w:t>
      </w:r>
    </w:p>
    <w:p>
      <w:pPr>
        <w:pStyle w:val="Compact"/>
        <w:numPr>
          <w:ilvl w:val="0"/>
          <w:numId w:val="1003"/>
        </w:numPr>
      </w:pPr>
      <w:r>
        <w:t xml:space="preserve">수령자는 비밀정보가 유출되었거나 유출될 우려가 있음을 알게 된 때 지체 없이 제공자에게 알리고 피해 확산 방지를 위한 조치를 한다.</w:t>
      </w:r>
    </w:p>
    <w:bookmarkEnd w:id="11"/>
    <w:bookmarkStart w:id="12" w:name="제4조-제공-목적-외-사용-금지"/>
    <w:p>
      <w:pPr>
        <w:pStyle w:val="Heading2"/>
      </w:pPr>
      <w:r>
        <w:t xml:space="preserve">제4조 (제공 목적 외 사용 금지)</w:t>
      </w:r>
    </w:p>
    <w:p>
      <w:pPr>
        <w:pStyle w:val="Compact"/>
        <w:numPr>
          <w:ilvl w:val="0"/>
          <w:numId w:val="1004"/>
        </w:numPr>
      </w:pPr>
      <w:r>
        <w:t xml:space="preserve">수령자는 비밀정보를 본 거래 협의 및 이에 따른 거래의 수행 목적(별첨에 기재한 사용 목적)으로만 사용하며 그 밖의 목적으로 사용하지 아니한다.</w:t>
      </w:r>
    </w:p>
    <w:p>
      <w:pPr>
        <w:pStyle w:val="Compact"/>
        <w:numPr>
          <w:ilvl w:val="0"/>
          <w:numId w:val="1004"/>
        </w:numPr>
      </w:pPr>
      <w:r>
        <w:t xml:space="preserve">수령자는 제공자의 사전 서면 동의 없이 비밀정보를 복제, 변형, 역설계, 분석하거나 이를 바탕으로 한 지식재산권의 출원 또는 등록을 하지 아니한다. 업무 수행에 필요한 최소한의 복제는 그러하지 아니하며 복제물도 비밀정보로 본다.</w:t>
      </w:r>
    </w:p>
    <w:bookmarkEnd w:id="12"/>
    <w:bookmarkStart w:id="13" w:name="제5조-자료의-반환과-폐기"/>
    <w:p>
      <w:pPr>
        <w:pStyle w:val="Heading2"/>
      </w:pPr>
      <w:r>
        <w:t xml:space="preserve">제5조 (자료의 반환과 폐기)</w:t>
      </w:r>
    </w:p>
    <w:p>
      <w:pPr>
        <w:pStyle w:val="Compact"/>
        <w:numPr>
          <w:ilvl w:val="0"/>
          <w:numId w:val="1005"/>
        </w:numPr>
      </w:pPr>
      <w:r>
        <w:t xml:space="preserve">수령자는 제공자가 요청하거나 본 거래 협의가 종료된 때 지체 없이 제공받은 비밀정보와 그 복제물을 제공자에게 반환하거나 제공자의 선택에 따라 복구할 수 없는 방법으로 폐기한다.</w:t>
      </w:r>
    </w:p>
    <w:p>
      <w:pPr>
        <w:pStyle w:val="Compact"/>
        <w:numPr>
          <w:ilvl w:val="0"/>
          <w:numId w:val="1005"/>
        </w:numPr>
      </w:pPr>
      <w:r>
        <w:t xml:space="preserve">수령자는 제1항의 이행을 완료한 날부터 ____일 이내에 반환 또는 폐기 사실을 서면 또는 전자우편으로 확인하여 제공자에게 통지한다.</w:t>
      </w:r>
    </w:p>
    <w:p>
      <w:pPr>
        <w:pStyle w:val="Compact"/>
        <w:numPr>
          <w:ilvl w:val="0"/>
          <w:numId w:val="1005"/>
        </w:numPr>
      </w:pPr>
      <w:r>
        <w:t xml:space="preserve">법령에 따라 보존하여야 하거나 자동 백업 시스템에 남은 정보는 접근을 제한하고 본 계약의 비밀유지의무를 존속 기간 동안 계속 적용한다.</w:t>
      </w:r>
    </w:p>
    <w:bookmarkEnd w:id="13"/>
    <w:bookmarkStart w:id="14" w:name="제6조-권리의-귀속"/>
    <w:p>
      <w:pPr>
        <w:pStyle w:val="Heading2"/>
      </w:pPr>
      <w:r>
        <w:t xml:space="preserve">제6조 (권리의 귀속)</w:t>
      </w:r>
    </w:p>
    <w:p>
      <w:pPr>
        <w:pStyle w:val="Compact"/>
        <w:numPr>
          <w:ilvl w:val="0"/>
          <w:numId w:val="1006"/>
        </w:numPr>
      </w:pPr>
      <w:r>
        <w:t xml:space="preserve">비밀정보에 관한 권리의 귀속은 ____________________ 로 한다.</w:t>
      </w:r>
    </w:p>
    <w:p>
      <w:pPr>
        <w:pStyle w:val="Compact"/>
        <w:numPr>
          <w:ilvl w:val="0"/>
          <w:numId w:val="1006"/>
        </w:numPr>
      </w:pPr>
      <w:r>
        <w:t xml:space="preserve">본 계약은 비밀정보에 관한 어떠한 라이선스나 권리를 수령자에게 부여하거나 양도하는 것으로 해석되지 아니한다.</w:t>
      </w:r>
    </w:p>
    <w:p>
      <w:pPr>
        <w:pStyle w:val="Compact"/>
        <w:numPr>
          <w:ilvl w:val="0"/>
          <w:numId w:val="1006"/>
        </w:numPr>
      </w:pPr>
      <w:r>
        <w:t xml:space="preserve">본 계약은 갑과 을 사이에 거래, 공급, 공동 개발 등 어떠한 계약의 체결도 약정하는 것이 아니다.</w:t>
      </w:r>
    </w:p>
    <w:bookmarkEnd w:id="14"/>
    <w:bookmarkStart w:id="15" w:name="제7조-계약기간과-존속"/>
    <w:p>
      <w:pPr>
        <w:pStyle w:val="Heading2"/>
      </w:pPr>
      <w:r>
        <w:t xml:space="preserve">제7조 (계약기간과 존속)</w:t>
      </w:r>
    </w:p>
    <w:p>
      <w:pPr>
        <w:pStyle w:val="Compact"/>
        <w:numPr>
          <w:ilvl w:val="0"/>
          <w:numId w:val="1007"/>
        </w:numPr>
      </w:pPr>
      <w:r>
        <w:t xml:space="preserve">본 계약의 유효기간은 계약 체결일부터 ____년으로 한다. 연장 여부와 방법은 ____________________ 로 한다.</w:t>
      </w:r>
    </w:p>
    <w:p>
      <w:pPr>
        <w:pStyle w:val="Compact"/>
        <w:numPr>
          <w:ilvl w:val="0"/>
          <w:numId w:val="1007"/>
        </w:numPr>
      </w:pPr>
      <w:r>
        <w:t xml:space="preserve">제3조부터 제5조까지의 의무는 계약기간이 만료되거나 해지된 후에도 ____년간 존속한다. 영업비밀에 해당하는 비밀정보에 대하여는 영업비밀로 보호되는 기간 동안 존속한다.</w:t>
      </w:r>
    </w:p>
    <w:bookmarkEnd w:id="15"/>
    <w:bookmarkStart w:id="16" w:name="제8조-손해배상"/>
    <w:p>
      <w:pPr>
        <w:pStyle w:val="Heading2"/>
      </w:pPr>
      <w:r>
        <w:t xml:space="preserve">제8조 (손해배상)</w:t>
      </w:r>
    </w:p>
    <w:p>
      <w:pPr>
        <w:pStyle w:val="Compact"/>
        <w:numPr>
          <w:ilvl w:val="0"/>
          <w:numId w:val="1008"/>
        </w:numPr>
      </w:pPr>
      <w:r>
        <w:t xml:space="preserve">일방이 본 계약을 위반하여 상대방에게 손해를 입힌 경우 위반한 당사자는 그로 인하여 상대방이 입은 손해를 배상한다. 손해의 범위는 ____________________ 로 한다.</w:t>
      </w:r>
    </w:p>
    <w:p>
      <w:pPr>
        <w:pStyle w:val="Compact"/>
        <w:numPr>
          <w:ilvl w:val="0"/>
          <w:numId w:val="1008"/>
        </w:numPr>
      </w:pPr>
      <w:r>
        <w:t xml:space="preserve">위반의 중지 또는 예방 조치에 관한 사항은 ____________________ 로 한다.</w:t>
      </w:r>
    </w:p>
    <w:bookmarkEnd w:id="16"/>
    <w:bookmarkStart w:id="17" w:name="제9조-분쟁해결과-관할"/>
    <w:p>
      <w:pPr>
        <w:pStyle w:val="Heading2"/>
      </w:pPr>
      <w:r>
        <w:t xml:space="preserve">제9조 (분쟁해결과 관할)</w:t>
      </w:r>
    </w:p>
    <w:p>
      <w:pPr>
        <w:pStyle w:val="Compact"/>
        <w:numPr>
          <w:ilvl w:val="0"/>
          <w:numId w:val="1009"/>
        </w:numPr>
      </w:pPr>
      <w:r>
        <w:t xml:space="preserve">본 계약과 관련하여 분쟁이 생긴 때 당사자는 먼저 성실한 협의로 해결하도록 노력한다.</w:t>
      </w:r>
    </w:p>
    <w:p>
      <w:pPr>
        <w:pStyle w:val="Compact"/>
        <w:numPr>
          <w:ilvl w:val="0"/>
          <w:numId w:val="1009"/>
        </w:numPr>
      </w:pPr>
      <w:r>
        <w:t xml:space="preserve">협의로 해결되지 아니한 분쟁은 ____________________ 법원을 제1심 전속 관할 법원으로 한다.</w:t>
      </w:r>
    </w:p>
    <w:p>
      <w:pPr>
        <w:pStyle w:val="Compact"/>
        <w:numPr>
          <w:ilvl w:val="0"/>
          <w:numId w:val="1009"/>
        </w:numPr>
      </w:pPr>
      <w:r>
        <w:t xml:space="preserve">본 계약에서 정하지 아니한 사항은 대한민국 법령과 상관례에 따른다.</w:t>
      </w:r>
    </w:p>
    <w:bookmarkEnd w:id="17"/>
    <w:bookmarkStart w:id="18" w:name="제10조-일반-조항"/>
    <w:p>
      <w:pPr>
        <w:pStyle w:val="Heading2"/>
      </w:pPr>
      <w:r>
        <w:t xml:space="preserve">제10조 (일반 조항)</w:t>
      </w:r>
    </w:p>
    <w:p>
      <w:pPr>
        <w:pStyle w:val="Compact"/>
        <w:numPr>
          <w:ilvl w:val="0"/>
          <w:numId w:val="1010"/>
        </w:numPr>
      </w:pPr>
      <w:r>
        <w:t xml:space="preserve">본 계약의 변경은 양 당사자가 서면으로 합의한 경우에만 효력이 있다.</w:t>
      </w:r>
    </w:p>
    <w:p>
      <w:pPr>
        <w:pStyle w:val="Compact"/>
        <w:numPr>
          <w:ilvl w:val="0"/>
          <w:numId w:val="1010"/>
        </w:numPr>
      </w:pPr>
      <w:r>
        <w:t xml:space="preserve">본 계약의 일부 조항이 무효이거나 집행할 수 없더라도 나머지 조항의 효력에는 영향이 없다.</w:t>
      </w:r>
    </w:p>
    <w:p>
      <w:pPr>
        <w:pStyle w:val="Compact"/>
        <w:numPr>
          <w:ilvl w:val="0"/>
          <w:numId w:val="1010"/>
        </w:numPr>
      </w:pPr>
      <w:r>
        <w:t xml:space="preserve">계약서는 을이 서명 또는 기명날인한 파일을 PDF 로 스캔해 갑에게 제출하고 갑이 확인한 뒤 전자우편으로 회신하는 방식으로 교환한다. 체결 시점과 스캔본 및 원본의 보관 방법은 ____________________ 로 한다.</w:t>
      </w:r>
    </w:p>
    <w:p>
      <w:pPr>
        <w:pStyle w:val="FirstParagraph"/>
      </w:pPr>
      <w:r>
        <w:t xml:space="preserve">계약 체결일: 20_</w:t>
      </w:r>
      <w:r>
        <w:rPr>
          <w:b/>
          <w:bCs/>
          <w:i/>
          <w:iCs/>
        </w:rPr>
        <w:t xml:space="preserve">년</w:t>
      </w:r>
      <w:r>
        <w:rPr>
          <w:b/>
          <w:bCs/>
          <w:i/>
          <w:iCs/>
        </w:rPr>
        <w:t xml:space="preserve"> </w:t>
      </w:r>
      <w:r>
        <w:t xml:space="preserve">_월 ____일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구분</w:t>
            </w:r>
          </w:p>
        </w:tc>
        <w:tc>
          <w:tcPr/>
          <w:p>
            <w:pPr>
              <w:pStyle w:val="Compact"/>
            </w:pPr>
            <w:r>
              <w:t xml:space="preserve">갑</w:t>
            </w:r>
          </w:p>
        </w:tc>
        <w:tc>
          <w:tcPr/>
          <w:p>
            <w:pPr>
              <w:pStyle w:val="Compact"/>
            </w:pPr>
            <w:r>
              <w:t xml:space="preserve">을</w:t>
            </w:r>
          </w:p>
        </w:tc>
      </w:tr>
      <w:tr>
        <w:tc>
          <w:tcPr/>
          <w:p>
            <w:pPr>
              <w:pStyle w:val="Compact"/>
            </w:pPr>
            <w:r>
              <w:t xml:space="preserve">상호</w:t>
            </w:r>
          </w:p>
        </w:tc>
        <w:tc>
          <w:tcPr/>
          <w:p>
            <w:pPr>
              <w:pStyle w:val="Compact"/>
            </w:pPr>
            <w:r>
              <w:t xml:space="preserve">주식회사 악스모비아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사업자등록번호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주소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대표자</w:t>
            </w:r>
          </w:p>
        </w:tc>
        <w:tc>
          <w:tcPr/>
          <w:p>
            <w:pPr>
              <w:pStyle w:val="Compact"/>
            </w:pPr>
            <w:r>
              <w:t xml:space="preserve">____________________ (서명 또는 인)</w:t>
            </w:r>
          </w:p>
        </w:tc>
        <w:tc>
          <w:tcPr/>
          <w:p>
            <w:pPr>
              <w:pStyle w:val="Compact"/>
            </w:pPr>
            <w:r>
              <w:t xml:space="preserve">____________________ (서명 또는 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담당자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연락처, 전자우편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</w:tr>
    </w:tbl>
    <w:bookmarkEnd w:id="18"/>
    <w:bookmarkStart w:id="21" w:name="별첨"/>
    <w:p>
      <w:pPr>
        <w:pStyle w:val="Heading2"/>
      </w:pPr>
      <w:r>
        <w:t xml:space="preserve">별첨</w:t>
      </w:r>
    </w:p>
    <w:bookmarkStart w:id="19" w:name="별첨-1.-제공-자료-목록"/>
    <w:p>
      <w:pPr>
        <w:pStyle w:val="Heading3"/>
      </w:pPr>
      <w:r>
        <w:t xml:space="preserve">별첨 1. 제공 자료 목록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번호</w:t>
            </w:r>
          </w:p>
        </w:tc>
        <w:tc>
          <w:tcPr/>
          <w:p>
            <w:pPr>
              <w:pStyle w:val="Compact"/>
            </w:pPr>
            <w:r>
              <w:t xml:space="preserve">자료명</w:t>
            </w:r>
          </w:p>
        </w:tc>
        <w:tc>
          <w:tcPr/>
          <w:p>
            <w:pPr>
              <w:pStyle w:val="Compact"/>
            </w:pPr>
            <w:r>
              <w:t xml:space="preserve">형태(도면, 규격서, 시료, 기타)</w:t>
            </w:r>
          </w:p>
        </w:tc>
        <w:tc>
          <w:tcPr/>
          <w:p>
            <w:pPr>
              <w:pStyle w:val="Compact"/>
            </w:pPr>
            <w:r>
              <w:t xml:space="preserve">제공자</w:t>
            </w:r>
          </w:p>
        </w:tc>
        <w:tc>
          <w:tcPr/>
          <w:p>
            <w:pPr>
              <w:pStyle w:val="Compact"/>
            </w:pPr>
            <w:r>
              <w:t xml:space="preserve">제공일</w:t>
            </w:r>
          </w:p>
        </w:tc>
        <w:tc>
          <w:tcPr/>
          <w:p>
            <w:pPr>
              <w:pStyle w:val="Compact"/>
            </w:pPr>
            <w:r>
              <w:t xml:space="preserve">비밀 표시 여부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</w:tr>
    </w:tbl>
    <w:bookmarkEnd w:id="19"/>
    <w:bookmarkStart w:id="20" w:name="별첨-2.-사용-목적"/>
    <w:p>
      <w:pPr>
        <w:pStyle w:val="Heading3"/>
      </w:pPr>
      <w:r>
        <w:t xml:space="preserve">별첨 2. 사용 목적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항목</w:t>
            </w:r>
          </w:p>
        </w:tc>
        <w:tc>
          <w:tcPr/>
          <w:p>
            <w:pPr>
              <w:pStyle w:val="Compact"/>
            </w:pPr>
            <w:r>
              <w:t xml:space="preserve">내용</w:t>
            </w:r>
          </w:p>
        </w:tc>
      </w:tr>
      <w:tr>
        <w:tc>
          <w:tcPr/>
          <w:p>
            <w:pPr>
              <w:pStyle w:val="Compact"/>
            </w:pPr>
            <w:r>
              <w:t xml:space="preserve">사용 목적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사용 범위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비밀정보를 알 수 있는 인원</w:t>
            </w:r>
          </w:p>
        </w:tc>
        <w:tc>
          <w:tcPr/>
          <w:p>
            <w:pPr>
              <w:pStyle w:val="Compact"/>
            </w:pPr>
            <w:r>
              <w:t xml:space="preserve">____________________</w:t>
            </w:r>
          </w:p>
        </w:tc>
      </w:tr>
    </w:tbl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ko-KR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상호 비밀유지계약서 공급자 초안</dc:title>
  <dc:creator/>
  <dc:language>ko-KR</dc:language>
  <cp:keywords/>
  <dcterms:created xsi:type="dcterms:W3CDTF">2026-10-06T17:05:16Z</dcterms:created>
  <dcterms:modified xsi:type="dcterms:W3CDTF">2026-10-06T17:05:16Z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